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2AF" w:rsidRPr="005C27A2" w:rsidRDefault="006E2968">
      <w:pPr>
        <w:rPr>
          <w:rFonts w:ascii="Times" w:hAnsi="Times"/>
          <w:sz w:val="24"/>
          <w:szCs w:val="24"/>
        </w:rPr>
      </w:pPr>
      <w:r w:rsidRPr="005C27A2">
        <w:rPr>
          <w:rFonts w:ascii="Times" w:hAnsi="Times" w:cs="Verdana"/>
          <w:sz w:val="24"/>
          <w:szCs w:val="24"/>
        </w:rPr>
        <w:t xml:space="preserve">Each </w:t>
      </w:r>
      <w:r w:rsidR="0091188E" w:rsidRPr="005C27A2">
        <w:rPr>
          <w:rFonts w:ascii="Times" w:hAnsi="Times" w:cs="Verdana"/>
          <w:sz w:val="24"/>
          <w:szCs w:val="24"/>
        </w:rPr>
        <w:t>principle</w:t>
      </w:r>
      <w:r w:rsidRPr="005C27A2">
        <w:rPr>
          <w:rFonts w:ascii="Times" w:hAnsi="Times" w:cs="Verdana"/>
          <w:sz w:val="24"/>
          <w:szCs w:val="24"/>
        </w:rPr>
        <w:t xml:space="preserve"> contributes to our brain processes and the way we group things together when we only have tiny pieces of information. The first principle </w:t>
      </w:r>
      <w:r w:rsidR="0091188E" w:rsidRPr="005C27A2">
        <w:rPr>
          <w:rFonts w:ascii="Times" w:hAnsi="Times" w:cs="Verdana"/>
          <w:sz w:val="24"/>
          <w:szCs w:val="24"/>
        </w:rPr>
        <w:t>of Figure/Ground, s</w:t>
      </w:r>
      <w:r w:rsidRPr="005C27A2">
        <w:rPr>
          <w:rFonts w:ascii="Times" w:hAnsi="Times" w:cs="Verdana"/>
          <w:sz w:val="24"/>
          <w:szCs w:val="24"/>
        </w:rPr>
        <w:t xml:space="preserve">tates that our brain separates whole figures from their background based on color, contrast, size, shape, etc. Imagine a blue square with a white circle in the middle of it. Our brain automatically sees a circle and a square, because it separates the two based on such a different contrast in color. </w:t>
      </w:r>
      <w:r w:rsidR="0091188E" w:rsidRPr="005C27A2">
        <w:rPr>
          <w:rFonts w:ascii="Times" w:hAnsi="Times" w:cs="Verdana"/>
          <w:sz w:val="24"/>
          <w:szCs w:val="24"/>
        </w:rPr>
        <w:t>The</w:t>
      </w:r>
      <w:r w:rsidRPr="005C27A2">
        <w:rPr>
          <w:rFonts w:ascii="Times" w:hAnsi="Times" w:cs="Verdana"/>
          <w:sz w:val="24"/>
          <w:szCs w:val="24"/>
        </w:rPr>
        <w:t xml:space="preserve"> principle of </w:t>
      </w:r>
      <w:r w:rsidRPr="005C27A2">
        <w:rPr>
          <w:rFonts w:ascii="Times" w:hAnsi="Times" w:cs="Verdana"/>
          <w:noProof/>
          <w:sz w:val="24"/>
          <w:szCs w:val="24"/>
        </w:rPr>
        <w:drawing>
          <wp:inline distT="0" distB="0" distL="0" distR="0" wp14:anchorId="7AEA0015" wp14:editId="7E121F16">
            <wp:extent cx="12700" cy="12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91188E" w:rsidRPr="005C27A2">
        <w:rPr>
          <w:rFonts w:ascii="Times" w:hAnsi="Times"/>
          <w:sz w:val="24"/>
          <w:szCs w:val="24"/>
        </w:rPr>
        <w:t>similarity</w:t>
      </w:r>
      <w:r w:rsidR="005C27A2" w:rsidRPr="005C27A2">
        <w:rPr>
          <w:rFonts w:ascii="Times" w:hAnsi="Times"/>
          <w:sz w:val="24"/>
          <w:szCs w:val="24"/>
        </w:rPr>
        <w:t xml:space="preserve">, </w:t>
      </w:r>
      <w:hyperlink r:id="rId6" w:history="1">
        <w:r w:rsidRPr="005C27A2">
          <w:rPr>
            <w:rFonts w:ascii="Times" w:hAnsi="Times" w:cs="Verdana"/>
            <w:sz w:val="24"/>
            <w:szCs w:val="24"/>
          </w:rPr>
          <w:t>states that things, which</w:t>
        </w:r>
        <w:r w:rsidR="0005130B" w:rsidRPr="005C27A2">
          <w:rPr>
            <w:rFonts w:ascii="Times" w:hAnsi="Times" w:cs="Verdana"/>
            <w:sz w:val="24"/>
            <w:szCs w:val="24"/>
          </w:rPr>
          <w:t xml:space="preserve"> are similar</w:t>
        </w:r>
        <w:r w:rsidRPr="005C27A2">
          <w:rPr>
            <w:rFonts w:ascii="Times" w:hAnsi="Times" w:cs="Verdana"/>
            <w:sz w:val="24"/>
            <w:szCs w:val="24"/>
          </w:rPr>
          <w:t xml:space="preserve"> such as shape,</w:t>
        </w:r>
      </w:hyperlink>
      <w:r w:rsidRPr="005C27A2">
        <w:rPr>
          <w:rFonts w:ascii="Times" w:hAnsi="Times" w:cs="Verdana"/>
          <w:noProof/>
          <w:sz w:val="24"/>
          <w:szCs w:val="24"/>
        </w:rPr>
        <w:drawing>
          <wp:inline distT="0" distB="0" distL="0" distR="0" wp14:anchorId="183F79C5" wp14:editId="562F27E6">
            <wp:extent cx="12700" cy="127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C27A2">
        <w:rPr>
          <w:rFonts w:ascii="Times" w:hAnsi="Times" w:cs="Verdana"/>
          <w:sz w:val="24"/>
          <w:szCs w:val="24"/>
        </w:rPr>
        <w:t xml:space="preserve"> texture, </w:t>
      </w:r>
      <w:r w:rsidRPr="005C27A2">
        <w:rPr>
          <w:rFonts w:ascii="Times" w:hAnsi="Times" w:cs="Verdana"/>
          <w:noProof/>
          <w:sz w:val="24"/>
          <w:szCs w:val="24"/>
        </w:rPr>
        <w:drawing>
          <wp:inline distT="0" distB="0" distL="0" distR="0" wp14:anchorId="6A1A7845" wp14:editId="1484E77B">
            <wp:extent cx="12700" cy="12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hyperlink r:id="rId7" w:history="1">
        <w:r w:rsidRPr="005C27A2">
          <w:rPr>
            <w:rFonts w:ascii="Times" w:hAnsi="Times" w:cs="Verdana"/>
            <w:sz w:val="24"/>
            <w:szCs w:val="24"/>
          </w:rPr>
          <w:t xml:space="preserve">size, color, or value will be seen as </w:t>
        </w:r>
        <w:r w:rsidR="0005130B" w:rsidRPr="005C27A2">
          <w:rPr>
            <w:rFonts w:ascii="Times" w:hAnsi="Times" w:cs="Verdana"/>
            <w:sz w:val="24"/>
            <w:szCs w:val="24"/>
          </w:rPr>
          <w:t>a</w:t>
        </w:r>
      </w:hyperlink>
      <w:r w:rsidR="0005130B" w:rsidRPr="005C27A2">
        <w:rPr>
          <w:rFonts w:ascii="Times" w:hAnsi="Times" w:cs="Verdana"/>
          <w:sz w:val="24"/>
          <w:szCs w:val="24"/>
        </w:rPr>
        <w:t xml:space="preserve"> group.</w:t>
      </w:r>
      <w:r w:rsidRPr="005C27A2">
        <w:rPr>
          <w:rFonts w:ascii="Times" w:hAnsi="Times" w:cs="Verdana"/>
          <w:noProof/>
          <w:sz w:val="24"/>
          <w:szCs w:val="24"/>
        </w:rPr>
        <w:drawing>
          <wp:inline distT="0" distB="0" distL="0" distR="0" wp14:anchorId="49B10930" wp14:editId="27BA566C">
            <wp:extent cx="12700" cy="127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C27A2">
        <w:rPr>
          <w:rFonts w:ascii="Times" w:hAnsi="Times" w:cs="Verdana"/>
          <w:sz w:val="24"/>
          <w:szCs w:val="24"/>
        </w:rPr>
        <w:t xml:space="preserve"> One of </w:t>
      </w:r>
      <w:r w:rsidRPr="005C27A2">
        <w:rPr>
          <w:rFonts w:ascii="Times" w:hAnsi="Times" w:cs="Verdana"/>
          <w:noProof/>
          <w:sz w:val="24"/>
          <w:szCs w:val="24"/>
        </w:rPr>
        <w:drawing>
          <wp:inline distT="0" distB="0" distL="0" distR="0" wp14:anchorId="32923ADC" wp14:editId="2EE8EAA8">
            <wp:extent cx="12700" cy="127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hyperlink r:id="rId8" w:history="1">
        <w:r w:rsidRPr="005C27A2">
          <w:rPr>
            <w:rFonts w:ascii="Times" w:hAnsi="Times" w:cs="Verdana"/>
            <w:sz w:val="24"/>
            <w:szCs w:val="24"/>
          </w:rPr>
          <w:t>the</w:t>
        </w:r>
      </w:hyperlink>
      <w:r w:rsidRPr="005C27A2">
        <w:rPr>
          <w:rFonts w:ascii="Times" w:hAnsi="Times" w:cs="Verdana"/>
          <w:noProof/>
          <w:sz w:val="24"/>
          <w:szCs w:val="24"/>
        </w:rPr>
        <w:drawing>
          <wp:inline distT="0" distB="0" distL="0" distR="0" wp14:anchorId="387EF59D" wp14:editId="79A165EB">
            <wp:extent cx="12700" cy="127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C27A2">
        <w:rPr>
          <w:rFonts w:ascii="Times" w:hAnsi="Times" w:cs="Verdana"/>
          <w:sz w:val="24"/>
          <w:szCs w:val="24"/>
        </w:rPr>
        <w:t xml:space="preserve"> most perfect examples of similarity is not something you would see. </w:t>
      </w:r>
      <w:r w:rsidRPr="005C27A2">
        <w:rPr>
          <w:rFonts w:ascii="Times" w:hAnsi="Times" w:cs="Verdana"/>
          <w:noProof/>
          <w:sz w:val="24"/>
          <w:szCs w:val="24"/>
        </w:rPr>
        <w:drawing>
          <wp:inline distT="0" distB="0" distL="0" distR="0" wp14:anchorId="3FCFD910" wp14:editId="23C71BD9">
            <wp:extent cx="12700" cy="127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hyperlink r:id="rId9" w:history="1">
        <w:r w:rsidR="0091188E" w:rsidRPr="005C27A2">
          <w:rPr>
            <w:rFonts w:ascii="Times" w:hAnsi="Times" w:cs="Verdana"/>
            <w:sz w:val="24"/>
            <w:szCs w:val="24"/>
          </w:rPr>
          <w:t>T</w:t>
        </w:r>
        <w:r w:rsidRPr="005C27A2">
          <w:rPr>
            <w:rFonts w:ascii="Times" w:hAnsi="Times" w:cs="Verdana"/>
            <w:sz w:val="24"/>
            <w:szCs w:val="24"/>
          </w:rPr>
          <w:t>he</w:t>
        </w:r>
      </w:hyperlink>
      <w:r w:rsidRPr="005C27A2">
        <w:rPr>
          <w:rFonts w:ascii="Times" w:hAnsi="Times" w:cs="Verdana"/>
          <w:noProof/>
          <w:sz w:val="24"/>
          <w:szCs w:val="24"/>
        </w:rPr>
        <w:drawing>
          <wp:inline distT="0" distB="0" distL="0" distR="0" wp14:anchorId="28840FED" wp14:editId="6D63C47F">
            <wp:extent cx="12700" cy="127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C27A2">
        <w:rPr>
          <w:rFonts w:ascii="Times" w:hAnsi="Times" w:cs="Verdana"/>
          <w:sz w:val="24"/>
          <w:szCs w:val="24"/>
        </w:rPr>
        <w:t xml:space="preserve"> principle of proximity</w:t>
      </w:r>
      <w:r w:rsidR="0091188E" w:rsidRPr="005C27A2">
        <w:rPr>
          <w:rFonts w:ascii="Times" w:hAnsi="Times" w:cs="Verdana"/>
          <w:sz w:val="24"/>
          <w:szCs w:val="24"/>
        </w:rPr>
        <w:t>, which</w:t>
      </w:r>
      <w:r w:rsidRPr="005C27A2">
        <w:rPr>
          <w:rFonts w:ascii="Times" w:hAnsi="Times" w:cs="Verdana"/>
          <w:sz w:val="24"/>
          <w:szCs w:val="24"/>
        </w:rPr>
        <w:t xml:space="preserve"> is just as it sounds: "objects or shapes that are close to one another appear to form groups".</w:t>
      </w:r>
      <w:r w:rsidR="005C27A2">
        <w:rPr>
          <w:rFonts w:ascii="Times" w:hAnsi="Times" w:cs="Verdana"/>
          <w:sz w:val="24"/>
          <w:szCs w:val="24"/>
        </w:rPr>
        <w:t xml:space="preserve"> If you imagine a bowl of fruit </w:t>
      </w:r>
      <w:r w:rsidRPr="005C27A2">
        <w:rPr>
          <w:rFonts w:ascii="Times" w:hAnsi="Times" w:cs="Verdana"/>
          <w:sz w:val="24"/>
          <w:szCs w:val="24"/>
        </w:rPr>
        <w:t>bananas, apples, peach</w:t>
      </w:r>
      <w:r w:rsidR="005C27A2">
        <w:rPr>
          <w:rFonts w:ascii="Times" w:hAnsi="Times" w:cs="Verdana"/>
          <w:sz w:val="24"/>
          <w:szCs w:val="24"/>
        </w:rPr>
        <w:t xml:space="preserve">es, grapes </w:t>
      </w:r>
      <w:r w:rsidRPr="005C27A2">
        <w:rPr>
          <w:rFonts w:ascii="Times" w:hAnsi="Times" w:cs="Verdana"/>
          <w:sz w:val="24"/>
          <w:szCs w:val="24"/>
        </w:rPr>
        <w:t xml:space="preserve">they are each extremely different in size, shape, color, etc. Nonetheless, they are all fruit; they are all in a bowl, which means (according to Gestalt) they are organized into a specific </w:t>
      </w:r>
      <w:r w:rsidR="005C27A2" w:rsidRPr="005C27A2">
        <w:rPr>
          <w:rFonts w:ascii="Times" w:hAnsi="Times" w:cs="Verdana"/>
          <w:sz w:val="24"/>
          <w:szCs w:val="24"/>
        </w:rPr>
        <w:t>group. C</w:t>
      </w:r>
      <w:r w:rsidRPr="005C27A2">
        <w:rPr>
          <w:rFonts w:ascii="Times" w:hAnsi="Times" w:cs="Verdana"/>
          <w:noProof/>
          <w:sz w:val="24"/>
          <w:szCs w:val="24"/>
        </w:rPr>
        <w:drawing>
          <wp:inline distT="0" distB="0" distL="0" distR="0" wp14:anchorId="27762E54" wp14:editId="7BDC1F75">
            <wp:extent cx="12700" cy="127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hyperlink r:id="rId10" w:history="1">
        <w:proofErr w:type="spellStart"/>
        <w:r w:rsidRPr="005C27A2">
          <w:rPr>
            <w:rFonts w:ascii="Times" w:hAnsi="Times" w:cs="Verdana"/>
            <w:sz w:val="24"/>
            <w:szCs w:val="24"/>
          </w:rPr>
          <w:t>losure</w:t>
        </w:r>
        <w:proofErr w:type="spellEnd"/>
        <w:r w:rsidRPr="005C27A2">
          <w:rPr>
            <w:rFonts w:ascii="Times" w:hAnsi="Times" w:cs="Verdana"/>
            <w:sz w:val="24"/>
            <w:szCs w:val="24"/>
          </w:rPr>
          <w:t xml:space="preserve"> is the effect of suggesting a visual connection or continuity between sets of elements, which do not actually touch each other in a composition.</w:t>
        </w:r>
      </w:hyperlink>
      <w:r w:rsidRPr="005C27A2">
        <w:rPr>
          <w:rFonts w:ascii="Times" w:hAnsi="Times" w:cs="Verdana"/>
          <w:noProof/>
          <w:sz w:val="24"/>
          <w:szCs w:val="24"/>
        </w:rPr>
        <w:drawing>
          <wp:inline distT="0" distB="0" distL="0" distR="0" wp14:anchorId="46AFCEA1" wp14:editId="6196CB88">
            <wp:extent cx="12700" cy="127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C27A2">
        <w:rPr>
          <w:rFonts w:ascii="Times" w:hAnsi="Times" w:cs="Verdana"/>
          <w:sz w:val="24"/>
          <w:szCs w:val="24"/>
        </w:rPr>
        <w:t xml:space="preserve"> This happens quite often to our brain when we see an image that does not actually “close” but our brain puts it together as such imagining invisible l</w:t>
      </w:r>
      <w:r w:rsidR="005C27A2" w:rsidRPr="005C27A2">
        <w:rPr>
          <w:rFonts w:ascii="Times" w:hAnsi="Times" w:cs="Verdana"/>
          <w:sz w:val="24"/>
          <w:szCs w:val="24"/>
        </w:rPr>
        <w:t>ines and whatnot. T</w:t>
      </w:r>
      <w:r w:rsidRPr="005C27A2">
        <w:rPr>
          <w:rFonts w:ascii="Times" w:hAnsi="Times" w:cs="Verdana"/>
          <w:sz w:val="24"/>
          <w:szCs w:val="24"/>
        </w:rPr>
        <w:t xml:space="preserve">he </w:t>
      </w:r>
      <w:r w:rsidRPr="005C27A2">
        <w:rPr>
          <w:rFonts w:ascii="Times" w:hAnsi="Times" w:cs="Verdana"/>
          <w:noProof/>
          <w:sz w:val="24"/>
          <w:szCs w:val="24"/>
        </w:rPr>
        <w:drawing>
          <wp:inline distT="0" distB="0" distL="0" distR="0" wp14:anchorId="710B0076" wp14:editId="4E1DA9D3">
            <wp:extent cx="12700" cy="127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hyperlink r:id="rId11" w:history="1">
        <w:r w:rsidRPr="005C27A2">
          <w:rPr>
            <w:rFonts w:ascii="Times" w:hAnsi="Times" w:cs="Verdana"/>
            <w:sz w:val="24"/>
            <w:szCs w:val="24"/>
          </w:rPr>
          <w:t>Principle</w:t>
        </w:r>
        <w:r w:rsidR="005C27A2" w:rsidRPr="005C27A2">
          <w:rPr>
            <w:rFonts w:ascii="Times" w:hAnsi="Times" w:cs="Verdana"/>
            <w:sz w:val="24"/>
            <w:szCs w:val="24"/>
          </w:rPr>
          <w:t xml:space="preserve"> of Continuity,</w:t>
        </w:r>
        <w:r w:rsidRPr="005C27A2">
          <w:rPr>
            <w:rFonts w:ascii="Times" w:hAnsi="Times" w:cs="Verdana"/>
            <w:sz w:val="24"/>
            <w:szCs w:val="24"/>
          </w:rPr>
          <w:t xml:space="preserve"> states that</w:t>
        </w:r>
      </w:hyperlink>
      <w:r w:rsidRPr="005C27A2">
        <w:rPr>
          <w:rFonts w:ascii="Times" w:hAnsi="Times" w:cs="Verdana"/>
          <w:noProof/>
          <w:sz w:val="24"/>
          <w:szCs w:val="24"/>
        </w:rPr>
        <w:drawing>
          <wp:inline distT="0" distB="0" distL="0" distR="0" wp14:anchorId="6308E056" wp14:editId="66933787">
            <wp:extent cx="12700" cy="12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C27A2">
        <w:rPr>
          <w:rFonts w:ascii="Times" w:hAnsi="Times" w:cs="Verdana"/>
          <w:sz w:val="24"/>
          <w:szCs w:val="24"/>
        </w:rPr>
        <w:t xml:space="preserve"> learners "tend to continue shapes beyond their ending points". This principle is difficult to explain just simply by using words, therefore refer to the image to the left of the blue cross. Our brains to </w:t>
      </w:r>
      <w:r w:rsidRPr="005C27A2">
        <w:rPr>
          <w:rFonts w:ascii="Times" w:hAnsi="Times" w:cs="Verdana"/>
          <w:noProof/>
          <w:sz w:val="24"/>
          <w:szCs w:val="24"/>
        </w:rPr>
        <w:drawing>
          <wp:inline distT="0" distB="0" distL="0" distR="0" wp14:anchorId="38C632A6" wp14:editId="2691E6C5">
            <wp:extent cx="12700" cy="127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hyperlink r:id="rId12" w:history="1">
        <w:r w:rsidRPr="005C27A2">
          <w:rPr>
            <w:rFonts w:ascii="Times" w:hAnsi="Times" w:cs="Verdana"/>
            <w:sz w:val="24"/>
            <w:szCs w:val="24"/>
          </w:rPr>
          <w:t xml:space="preserve">are more </w:t>
        </w:r>
        <w:r w:rsidR="0005130B" w:rsidRPr="005C27A2">
          <w:rPr>
            <w:rFonts w:ascii="Times" w:hAnsi="Times" w:cs="Verdana"/>
            <w:sz w:val="24"/>
            <w:szCs w:val="24"/>
          </w:rPr>
          <w:t>prone</w:t>
        </w:r>
        <w:r w:rsidRPr="005C27A2">
          <w:rPr>
            <w:rFonts w:ascii="Times" w:hAnsi="Times" w:cs="Verdana"/>
            <w:sz w:val="24"/>
            <w:szCs w:val="24"/>
          </w:rPr>
          <w:t xml:space="preserve"> to follow the direction of an </w:t>
        </w:r>
        <w:r w:rsidR="0005130B" w:rsidRPr="005C27A2">
          <w:rPr>
            <w:rFonts w:ascii="Times" w:hAnsi="Times" w:cs="Verdana"/>
            <w:sz w:val="24"/>
            <w:szCs w:val="24"/>
          </w:rPr>
          <w:t xml:space="preserve">obvious </w:t>
        </w:r>
        <w:r w:rsidR="0091188E" w:rsidRPr="005C27A2">
          <w:rPr>
            <w:rFonts w:ascii="Times" w:hAnsi="Times" w:cs="Verdana"/>
            <w:sz w:val="24"/>
            <w:szCs w:val="24"/>
          </w:rPr>
          <w:t>repetition</w:t>
        </w:r>
        <w:r w:rsidR="0005130B" w:rsidRPr="005C27A2">
          <w:rPr>
            <w:rFonts w:ascii="Times" w:hAnsi="Times" w:cs="Verdana"/>
            <w:sz w:val="24"/>
            <w:szCs w:val="24"/>
          </w:rPr>
          <w:t xml:space="preserve"> of pattern</w:t>
        </w:r>
        <w:r w:rsidRPr="005C27A2">
          <w:rPr>
            <w:rFonts w:ascii="Times" w:hAnsi="Times" w:cs="Verdana"/>
            <w:sz w:val="24"/>
            <w:szCs w:val="24"/>
          </w:rPr>
          <w:t xml:space="preserve"> </w:t>
        </w:r>
        <w:r w:rsidR="0005130B" w:rsidRPr="005C27A2">
          <w:rPr>
            <w:rFonts w:ascii="Times" w:hAnsi="Times" w:cs="Verdana"/>
            <w:sz w:val="24"/>
            <w:szCs w:val="24"/>
          </w:rPr>
          <w:t>instead of deviating</w:t>
        </w:r>
        <w:r w:rsidRPr="005C27A2">
          <w:rPr>
            <w:rFonts w:ascii="Times" w:hAnsi="Times" w:cs="Verdana"/>
            <w:sz w:val="24"/>
            <w:szCs w:val="24"/>
          </w:rPr>
          <w:t xml:space="preserve"> from it. We</w:t>
        </w:r>
      </w:hyperlink>
      <w:r w:rsidRPr="005C27A2">
        <w:rPr>
          <w:rFonts w:ascii="Times" w:hAnsi="Times" w:cs="Verdana"/>
          <w:noProof/>
          <w:sz w:val="24"/>
          <w:szCs w:val="24"/>
        </w:rPr>
        <w:drawing>
          <wp:inline distT="0" distB="0" distL="0" distR="0" wp14:anchorId="464ECC96" wp14:editId="580B7919">
            <wp:extent cx="12700" cy="127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C27A2">
        <w:rPr>
          <w:rFonts w:ascii="Times" w:hAnsi="Times" w:cs="Verdana"/>
          <w:sz w:val="24"/>
          <w:szCs w:val="24"/>
        </w:rPr>
        <w:t xml:space="preserve"> automatically see this </w:t>
      </w:r>
      <w:r w:rsidRPr="005C27A2">
        <w:rPr>
          <w:rFonts w:ascii="Times" w:hAnsi="Times" w:cs="Verdana"/>
          <w:noProof/>
          <w:sz w:val="24"/>
          <w:szCs w:val="24"/>
        </w:rPr>
        <w:drawing>
          <wp:inline distT="0" distB="0" distL="0" distR="0" wp14:anchorId="4B318F6B" wp14:editId="4757E5D2">
            <wp:extent cx="12700" cy="127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hyperlink r:id="rId13" w:history="1">
        <w:r w:rsidRPr="005C27A2">
          <w:rPr>
            <w:rFonts w:ascii="Times" w:hAnsi="Times" w:cs="Verdana"/>
            <w:sz w:val="24"/>
            <w:szCs w:val="24"/>
          </w:rPr>
          <w:t>as two crossed lines instead of</w:t>
        </w:r>
      </w:hyperlink>
      <w:r w:rsidRPr="005C27A2">
        <w:rPr>
          <w:rFonts w:ascii="Times" w:hAnsi="Times" w:cs="Verdana"/>
          <w:noProof/>
          <w:sz w:val="24"/>
          <w:szCs w:val="24"/>
        </w:rPr>
        <w:drawing>
          <wp:inline distT="0" distB="0" distL="0" distR="0" wp14:anchorId="12187CFD" wp14:editId="507FA544">
            <wp:extent cx="12700" cy="127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C27A2">
        <w:rPr>
          <w:rFonts w:ascii="Times" w:hAnsi="Times" w:cs="Verdana"/>
          <w:sz w:val="24"/>
          <w:szCs w:val="24"/>
        </w:rPr>
        <w:t xml:space="preserve"> seeing this as four individua</w:t>
      </w:r>
      <w:r w:rsidR="005C27A2" w:rsidRPr="005C27A2">
        <w:rPr>
          <w:rFonts w:ascii="Times" w:hAnsi="Times" w:cs="Verdana"/>
          <w:sz w:val="24"/>
          <w:szCs w:val="24"/>
        </w:rPr>
        <w:t>l lines meeting in the middle. Principle of Symmetry is when p</w:t>
      </w:r>
      <w:r w:rsidRPr="005C27A2">
        <w:rPr>
          <w:rFonts w:ascii="Times" w:hAnsi="Times" w:cs="Verdana"/>
          <w:sz w:val="24"/>
          <w:szCs w:val="24"/>
        </w:rPr>
        <w:t xml:space="preserve">eople, being </w:t>
      </w:r>
      <w:r w:rsidRPr="005C27A2">
        <w:rPr>
          <w:rFonts w:ascii="Times" w:hAnsi="Times" w:cs="Verdana"/>
          <w:noProof/>
          <w:sz w:val="24"/>
          <w:szCs w:val="24"/>
        </w:rPr>
        <w:drawing>
          <wp:inline distT="0" distB="0" distL="0" distR="0" wp14:anchorId="4BF3F3C0" wp14:editId="68DAE29E">
            <wp:extent cx="12700" cy="127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hyperlink r:id="rId14" w:history="1">
        <w:r w:rsidRPr="005C27A2">
          <w:rPr>
            <w:rFonts w:ascii="Times" w:hAnsi="Times" w:cs="Verdana"/>
            <w:sz w:val="24"/>
            <w:szCs w:val="24"/>
          </w:rPr>
          <w:t xml:space="preserve">accustomed to </w:t>
        </w:r>
        <w:r w:rsidR="0005130B" w:rsidRPr="005C27A2">
          <w:rPr>
            <w:rFonts w:ascii="Times" w:hAnsi="Times" w:cs="Verdana"/>
            <w:sz w:val="24"/>
            <w:szCs w:val="24"/>
          </w:rPr>
          <w:t>processing</w:t>
        </w:r>
        <w:r w:rsidRPr="005C27A2">
          <w:rPr>
            <w:rFonts w:ascii="Times" w:hAnsi="Times" w:cs="Verdana"/>
            <w:sz w:val="24"/>
            <w:szCs w:val="24"/>
          </w:rPr>
          <w:t xml:space="preserve"> information in a </w:t>
        </w:r>
        <w:r w:rsidR="0005130B" w:rsidRPr="005C27A2">
          <w:rPr>
            <w:rFonts w:ascii="Times" w:hAnsi="Times" w:cs="Verdana"/>
            <w:sz w:val="24"/>
            <w:szCs w:val="24"/>
          </w:rPr>
          <w:t xml:space="preserve">particular </w:t>
        </w:r>
        <w:r w:rsidRPr="005C27A2">
          <w:rPr>
            <w:rFonts w:ascii="Times" w:hAnsi="Times" w:cs="Verdana"/>
            <w:sz w:val="24"/>
            <w:szCs w:val="24"/>
          </w:rPr>
          <w:t>manner, will</w:t>
        </w:r>
        <w:r w:rsidR="0005130B" w:rsidRPr="005C27A2">
          <w:rPr>
            <w:rFonts w:ascii="Times" w:hAnsi="Times" w:cs="Verdana"/>
            <w:sz w:val="24"/>
            <w:szCs w:val="24"/>
          </w:rPr>
          <w:t xml:space="preserve"> </w:t>
        </w:r>
        <w:r w:rsidR="0091188E" w:rsidRPr="005C27A2">
          <w:rPr>
            <w:rFonts w:ascii="Times" w:hAnsi="Times" w:cs="Verdana"/>
            <w:sz w:val="24"/>
            <w:szCs w:val="24"/>
          </w:rPr>
          <w:t>often be</w:t>
        </w:r>
        <w:r w:rsidRPr="005C27A2">
          <w:rPr>
            <w:rFonts w:ascii="Times" w:hAnsi="Times" w:cs="Verdana"/>
            <w:sz w:val="24"/>
            <w:szCs w:val="24"/>
          </w:rPr>
          <w:t xml:space="preserve"> frustrated by</w:t>
        </w:r>
      </w:hyperlink>
      <w:r w:rsidRPr="005C27A2">
        <w:rPr>
          <w:rFonts w:ascii="Times" w:hAnsi="Times" w:cs="Verdana"/>
          <w:noProof/>
          <w:sz w:val="24"/>
          <w:szCs w:val="24"/>
        </w:rPr>
        <w:drawing>
          <wp:inline distT="0" distB="0" distL="0" distR="0" wp14:anchorId="3034A762" wp14:editId="6F06283A">
            <wp:extent cx="12700" cy="127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C27A2">
        <w:rPr>
          <w:rFonts w:ascii="Times" w:hAnsi="Times" w:cs="Verdana"/>
          <w:sz w:val="24"/>
          <w:szCs w:val="24"/>
        </w:rPr>
        <w:t xml:space="preserve"> any </w:t>
      </w:r>
      <w:r w:rsidRPr="005C27A2">
        <w:rPr>
          <w:rFonts w:ascii="Times" w:hAnsi="Times" w:cs="Verdana"/>
          <w:noProof/>
          <w:sz w:val="24"/>
          <w:szCs w:val="24"/>
        </w:rPr>
        <w:drawing>
          <wp:inline distT="0" distB="0" distL="0" distR="0" wp14:anchorId="5A4219CD" wp14:editId="34E4BA7F">
            <wp:extent cx="12700" cy="127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hyperlink r:id="rId15" w:history="1">
        <w:r w:rsidRPr="005C27A2">
          <w:rPr>
            <w:rFonts w:ascii="Times" w:hAnsi="Times" w:cs="Verdana"/>
            <w:sz w:val="24"/>
            <w:szCs w:val="24"/>
          </w:rPr>
          <w:t>material that</w:t>
        </w:r>
      </w:hyperlink>
      <w:r w:rsidRPr="005C27A2">
        <w:rPr>
          <w:rFonts w:ascii="Times" w:hAnsi="Times" w:cs="Verdana"/>
          <w:noProof/>
          <w:sz w:val="24"/>
          <w:szCs w:val="24"/>
        </w:rPr>
        <w:drawing>
          <wp:inline distT="0" distB="0" distL="0" distR="0" wp14:anchorId="45D358A0" wp14:editId="57FBDEB2">
            <wp:extent cx="12700" cy="127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C27A2">
        <w:rPr>
          <w:rFonts w:ascii="Times" w:hAnsi="Times" w:cs="Verdana"/>
          <w:sz w:val="24"/>
          <w:szCs w:val="24"/>
        </w:rPr>
        <w:t xml:space="preserve"> is not symmetrical and orderly. Think about road signs, billboards, or any type of traffic related occurrence. They are all symmetrical even down to the lines on the roads. They are perfectly organized to make more sense to the driver. The shape of a stop sign, </w:t>
      </w:r>
      <w:r w:rsidR="005C27A2" w:rsidRPr="005C27A2">
        <w:rPr>
          <w:rFonts w:ascii="Times" w:hAnsi="Times" w:cs="Verdana"/>
          <w:sz w:val="24"/>
          <w:szCs w:val="24"/>
        </w:rPr>
        <w:t>are</w:t>
      </w:r>
      <w:r w:rsidRPr="005C27A2">
        <w:rPr>
          <w:rFonts w:ascii="Times" w:hAnsi="Times" w:cs="Verdana"/>
          <w:sz w:val="24"/>
          <w:szCs w:val="24"/>
        </w:rPr>
        <w:t xml:space="preserve"> all placed carefully in order to make driving more organized and safe. Our minds </w:t>
      </w:r>
      <w:r w:rsidRPr="005C27A2">
        <w:rPr>
          <w:rFonts w:ascii="Times" w:hAnsi="Times" w:cs="Verdana"/>
          <w:noProof/>
          <w:sz w:val="24"/>
          <w:szCs w:val="24"/>
        </w:rPr>
        <w:drawing>
          <wp:inline distT="0" distB="0" distL="0" distR="0" wp14:anchorId="749B3411" wp14:editId="0129757A">
            <wp:extent cx="12700" cy="127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hyperlink r:id="rId16" w:history="1">
        <w:r w:rsidRPr="005C27A2">
          <w:rPr>
            <w:rFonts w:ascii="Times" w:hAnsi="Times" w:cs="Verdana"/>
            <w:sz w:val="24"/>
            <w:szCs w:val="24"/>
          </w:rPr>
          <w:t>are</w:t>
        </w:r>
      </w:hyperlink>
      <w:r w:rsidRPr="005C27A2">
        <w:rPr>
          <w:rFonts w:ascii="Times" w:hAnsi="Times" w:cs="Verdana"/>
          <w:noProof/>
          <w:sz w:val="24"/>
          <w:szCs w:val="24"/>
        </w:rPr>
        <w:drawing>
          <wp:inline distT="0" distB="0" distL="0" distR="0" wp14:anchorId="2E8C8231" wp14:editId="5F6B6678">
            <wp:extent cx="12700" cy="127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C27A2">
        <w:rPr>
          <w:rFonts w:ascii="Times" w:hAnsi="Times" w:cs="Verdana"/>
          <w:sz w:val="24"/>
          <w:szCs w:val="24"/>
        </w:rPr>
        <w:t xml:space="preserve"> wired and built to attempt, psychologically, to make order out of chaos and make harmony out of bits and pieces of information. This is contributed to a lot of groundbreaking discoveries regarding the way we, as humans, perceive information and organize it.</w:t>
      </w:r>
      <w:r w:rsidR="00B012AF" w:rsidRPr="005C27A2">
        <w:rPr>
          <w:rFonts w:ascii="Times" w:hAnsi="Times" w:cs="Times New Roman"/>
          <w:sz w:val="24"/>
          <w:szCs w:val="24"/>
        </w:rPr>
        <w:t xml:space="preserve"> </w:t>
      </w:r>
      <w:bookmarkStart w:id="0" w:name="_GoBack"/>
      <w:bookmarkEnd w:id="0"/>
    </w:p>
    <w:sectPr w:rsidR="00B012AF" w:rsidRPr="005C2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6D2"/>
    <w:rsid w:val="0005130B"/>
    <w:rsid w:val="003E26D2"/>
    <w:rsid w:val="005C27A2"/>
    <w:rsid w:val="006E2968"/>
    <w:rsid w:val="00797616"/>
    <w:rsid w:val="007F4321"/>
    <w:rsid w:val="00810C64"/>
    <w:rsid w:val="0091188E"/>
    <w:rsid w:val="00B012AF"/>
    <w:rsid w:val="00DA6C51"/>
    <w:rsid w:val="00E43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10C64"/>
  </w:style>
  <w:style w:type="paragraph" w:styleId="NormalWeb">
    <w:name w:val="Normal (Web)"/>
    <w:basedOn w:val="Normal"/>
    <w:uiPriority w:val="99"/>
    <w:semiHidden/>
    <w:unhideWhenUsed/>
    <w:rsid w:val="007F43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32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10C64"/>
  </w:style>
  <w:style w:type="paragraph" w:styleId="NormalWeb">
    <w:name w:val="Normal (Web)"/>
    <w:basedOn w:val="Normal"/>
    <w:uiPriority w:val="99"/>
    <w:semiHidden/>
    <w:unhideWhenUsed/>
    <w:rsid w:val="007F43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3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4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javascript:void(0);" TargetMode="External"/><Relationship Id="rId12" Type="http://schemas.openxmlformats.org/officeDocument/2006/relationships/hyperlink" Target="javascript:void(0);" TargetMode="External"/><Relationship Id="rId13" Type="http://schemas.openxmlformats.org/officeDocument/2006/relationships/hyperlink" Target="javascript:void(0);" TargetMode="External"/><Relationship Id="rId14" Type="http://schemas.openxmlformats.org/officeDocument/2006/relationships/hyperlink" Target="javascript:void(0);" TargetMode="External"/><Relationship Id="rId15" Type="http://schemas.openxmlformats.org/officeDocument/2006/relationships/hyperlink" Target="javascript:void(0);" TargetMode="External"/><Relationship Id="rId16" Type="http://schemas.openxmlformats.org/officeDocument/2006/relationships/hyperlink" Target="javascript:void(0);"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javascript:void(0);" TargetMode="External"/><Relationship Id="rId7" Type="http://schemas.openxmlformats.org/officeDocument/2006/relationships/hyperlink" Target="javascript:void(0);" TargetMode="External"/><Relationship Id="rId8" Type="http://schemas.openxmlformats.org/officeDocument/2006/relationships/hyperlink" Target="javascript:void(0);" TargetMode="External"/><Relationship Id="rId9" Type="http://schemas.openxmlformats.org/officeDocument/2006/relationships/hyperlink" Target="javascript:void(0);" TargetMode="External"/><Relationship Id="rId10"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2530</Characters>
  <Application>Microsoft Macintosh Word</Application>
  <DocSecurity>0</DocSecurity>
  <Lines>45</Lines>
  <Paragraphs>1</Paragraphs>
  <ScaleCrop>false</ScaleCrop>
  <HeadingPairs>
    <vt:vector size="2" baseType="variant">
      <vt:variant>
        <vt:lpstr>Title</vt:lpstr>
      </vt:variant>
      <vt:variant>
        <vt:i4>1</vt:i4>
      </vt:variant>
    </vt:vector>
  </HeadingPairs>
  <TitlesOfParts>
    <vt:vector size="1" baseType="lpstr">
      <vt:lpstr/>
    </vt:vector>
  </TitlesOfParts>
  <Company>Sprint Nextel Corporation</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Katarina [SLS]</dc:creator>
  <cp:lastModifiedBy>Gredhes Sierra</cp:lastModifiedBy>
  <cp:revision>2</cp:revision>
  <dcterms:created xsi:type="dcterms:W3CDTF">2016-11-29T00:26:00Z</dcterms:created>
  <dcterms:modified xsi:type="dcterms:W3CDTF">2016-11-29T00:26:00Z</dcterms:modified>
</cp:coreProperties>
</file>